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b/>
          <w:bCs/>
          <w:sz w:val="32"/>
          <w:szCs w:val="32"/>
          <w:lang w:val="en-US" w:eastAsia="zh-CN"/>
        </w:rPr>
        <w:t>Combination Mobile Crusher</w:t>
      </w:r>
    </w:p>
    <w:p>
      <w:pPr>
        <w:jc w:val="center"/>
        <w:rPr>
          <w:rFonts w:hint="eastAsia"/>
          <w:b/>
          <w:bCs/>
          <w:sz w:val="32"/>
          <w:szCs w:val="32"/>
          <w:lang w:val="en-US" w:eastAsia="zh-CN"/>
        </w:rPr>
      </w:pPr>
    </w:p>
    <w:p>
      <w:pPr>
        <w:numPr>
          <w:ilvl w:val="0"/>
          <w:numId w:val="1"/>
        </w:numPr>
        <w:rPr>
          <w:rFonts w:hint="eastAsia"/>
          <w:b/>
          <w:bCs/>
          <w:sz w:val="32"/>
          <w:szCs w:val="32"/>
          <w:lang w:val="en-US" w:eastAsia="zh-CN"/>
        </w:rPr>
      </w:pPr>
      <w:r>
        <w:rPr>
          <w:rFonts w:hint="default" w:ascii="Arial" w:hAnsi="Arial" w:cs="Arial"/>
          <w:b/>
          <w:bCs/>
          <w:sz w:val="28"/>
          <w:szCs w:val="28"/>
          <w:lang w:val="en-US" w:eastAsia="zh-CN"/>
        </w:rPr>
        <w:t>Product Description</w:t>
      </w:r>
    </w:p>
    <w:p>
      <w:pPr>
        <w:widowControl w:val="0"/>
        <w:numPr>
          <w:numId w:val="0"/>
        </w:numPr>
        <w:jc w:val="both"/>
        <w:rPr>
          <w:rFonts w:hint="eastAsia" w:ascii="Arial" w:hAnsi="Arial" w:cs="Arial"/>
          <w:b/>
          <w:bCs/>
          <w:sz w:val="24"/>
          <w:szCs w:val="24"/>
          <w:lang w:val="en-US" w:eastAsia="zh-CN"/>
        </w:rPr>
      </w:pPr>
    </w:p>
    <w:p>
      <w:pPr>
        <w:widowControl w:val="0"/>
        <w:numPr>
          <w:numId w:val="0"/>
        </w:numPr>
        <w:jc w:val="both"/>
        <w:rPr>
          <w:rFonts w:hint="eastAsia" w:ascii="Arial" w:hAnsi="Arial" w:cs="Arial"/>
          <w:b/>
          <w:bCs/>
          <w:sz w:val="24"/>
          <w:szCs w:val="24"/>
          <w:lang w:val="en-US" w:eastAsia="zh-CN"/>
        </w:rPr>
      </w:pPr>
      <w:r>
        <w:rPr>
          <w:rFonts w:hint="eastAsia" w:ascii="Arial" w:hAnsi="Arial" w:cs="Arial"/>
          <w:b/>
          <w:bCs/>
          <w:sz w:val="24"/>
          <w:szCs w:val="24"/>
          <w:lang w:val="en-US" w:eastAsia="zh-CN"/>
        </w:rPr>
        <w:t>Applications of Combination Mobile Crusher</w:t>
      </w:r>
    </w:p>
    <w:p>
      <w:pPr>
        <w:widowControl w:val="0"/>
        <w:numPr>
          <w:numId w:val="0"/>
        </w:numPr>
        <w:jc w:val="both"/>
        <w:rPr>
          <w:rFonts w:hint="eastAsia" w:ascii="Arial" w:hAnsi="Arial" w:cs="Arial"/>
          <w:b w:val="0"/>
          <w:bCs w:val="0"/>
          <w:sz w:val="21"/>
          <w:szCs w:val="21"/>
          <w:lang w:val="en-US" w:eastAsia="zh-CN"/>
        </w:rPr>
      </w:pPr>
    </w:p>
    <w:p>
      <w:pPr>
        <w:widowControl w:val="0"/>
        <w:numPr>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Combination Mobile Crusher is a series of flexible mobile crushing plant. We can design the primary crushing,secondary crushing,tertiary crushing and combine them with each other flexibly according to customers' requirement.We will try our best to meet our customers' requirement.</w:t>
      </w:r>
    </w:p>
    <w:p>
      <w:pPr>
        <w:widowControl w:val="0"/>
        <w:numPr>
          <w:numId w:val="0"/>
        </w:numPr>
        <w:jc w:val="both"/>
        <w:rPr>
          <w:rFonts w:hint="eastAsia" w:ascii="Arial" w:hAnsi="Arial" w:cs="Arial"/>
          <w:b w:val="0"/>
          <w:bCs w:val="0"/>
          <w:sz w:val="21"/>
          <w:szCs w:val="21"/>
          <w:lang w:val="en-US" w:eastAsia="zh-CN"/>
        </w:rPr>
      </w:pPr>
    </w:p>
    <w:p>
      <w:pPr>
        <w:widowControl w:val="0"/>
        <w:numPr>
          <w:ilvl w:val="0"/>
          <w:numId w:val="0"/>
        </w:numPr>
        <w:jc w:val="both"/>
        <w:rPr>
          <w:rFonts w:hint="eastAsia" w:ascii="Arial" w:hAnsi="Arial" w:cs="Arial"/>
          <w:b/>
          <w:bCs/>
          <w:sz w:val="24"/>
          <w:szCs w:val="24"/>
          <w:lang w:val="en-US" w:eastAsia="zh-CN"/>
        </w:rPr>
      </w:pPr>
      <w:r>
        <w:rPr>
          <w:rFonts w:hint="eastAsia" w:ascii="Arial" w:hAnsi="Arial" w:cs="Arial"/>
          <w:b/>
          <w:bCs/>
          <w:sz w:val="24"/>
          <w:szCs w:val="24"/>
          <w:lang w:val="en-US" w:eastAsia="zh-CN"/>
        </w:rPr>
        <w:t>Advantages of Combination Mobile Crusher</w:t>
      </w:r>
    </w:p>
    <w:p>
      <w:pPr>
        <w:widowControl w:val="0"/>
        <w:numPr>
          <w:numId w:val="0"/>
        </w:numPr>
        <w:jc w:val="both"/>
        <w:rPr>
          <w:rFonts w:hint="eastAsia" w:ascii="Arial" w:hAnsi="Arial" w:cs="Arial"/>
          <w:b w:val="0"/>
          <w:bCs w:val="0"/>
          <w:sz w:val="21"/>
          <w:szCs w:val="21"/>
          <w:lang w:val="en-US" w:eastAsia="zh-CN"/>
        </w:rPr>
      </w:pPr>
    </w:p>
    <w:p>
      <w:pPr>
        <w:widowControl w:val="0"/>
        <w:numPr>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1.Equipments integration</w:t>
      </w:r>
    </w:p>
    <w:p>
      <w:pPr>
        <w:widowControl w:val="0"/>
        <w:numPr>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2.High maneuverability</w:t>
      </w:r>
    </w:p>
    <w:p>
      <w:pPr>
        <w:widowControl w:val="0"/>
        <w:numPr>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3.Saving transportation cost of raw material</w:t>
      </w:r>
    </w:p>
    <w:p>
      <w:pPr>
        <w:widowControl w:val="0"/>
        <w:numPr>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4.Flexible configuration</w:t>
      </w:r>
    </w:p>
    <w:p>
      <w:pPr>
        <w:widowControl w:val="0"/>
        <w:numPr>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5.Independent power generation system</w:t>
      </w:r>
    </w:p>
    <w:p>
      <w:pPr>
        <w:widowControl w:val="0"/>
        <w:numPr>
          <w:numId w:val="0"/>
        </w:numPr>
        <w:jc w:val="both"/>
        <w:rPr>
          <w:rFonts w:hint="eastAsia" w:ascii="Arial" w:hAnsi="Arial" w:cs="Arial"/>
          <w:b w:val="0"/>
          <w:bCs w:val="0"/>
          <w:sz w:val="21"/>
          <w:szCs w:val="21"/>
          <w:lang w:val="en-US" w:eastAsia="zh-CN"/>
        </w:rPr>
      </w:pPr>
      <w:r>
        <w:rPr>
          <w:rFonts w:hint="eastAsia" w:ascii="Arial" w:hAnsi="Arial" w:cs="Arial"/>
          <w:b w:val="0"/>
          <w:bCs w:val="0"/>
          <w:sz w:val="21"/>
          <w:szCs w:val="21"/>
          <w:lang w:val="en-US" w:eastAsia="zh-CN"/>
        </w:rPr>
        <w:t>6.Reliable quality and stable performance</w:t>
      </w:r>
    </w:p>
    <w:p>
      <w:pPr>
        <w:widowControl w:val="0"/>
        <w:numPr>
          <w:numId w:val="0"/>
        </w:numPr>
        <w:jc w:val="both"/>
        <w:rPr>
          <w:rFonts w:hint="eastAsia" w:ascii="Arial" w:hAnsi="Arial" w:cs="Arial"/>
          <w:b w:val="0"/>
          <w:bCs w:val="0"/>
          <w:sz w:val="21"/>
          <w:szCs w:val="21"/>
          <w:lang w:val="en-US" w:eastAsia="zh-CN"/>
        </w:rPr>
      </w:pPr>
    </w:p>
    <w:p>
      <w:pPr>
        <w:widowControl w:val="0"/>
        <w:numPr>
          <w:numId w:val="0"/>
        </w:numPr>
        <w:jc w:val="both"/>
        <w:rPr>
          <w:rFonts w:hint="eastAsia" w:ascii="Arial" w:hAnsi="Arial" w:cs="Arial"/>
          <w:b/>
          <w:bCs/>
          <w:sz w:val="24"/>
          <w:szCs w:val="24"/>
          <w:lang w:val="en-US" w:eastAsia="zh-CN"/>
        </w:rPr>
      </w:pPr>
      <w:r>
        <w:rPr>
          <w:rFonts w:hint="eastAsia" w:ascii="Arial" w:hAnsi="Arial" w:cs="Arial"/>
          <w:b/>
          <w:bCs/>
          <w:sz w:val="24"/>
          <w:szCs w:val="24"/>
          <w:lang w:val="en-US" w:eastAsia="zh-CN"/>
        </w:rPr>
        <w:t>S</w:t>
      </w:r>
      <w:r>
        <w:rPr>
          <w:rFonts w:hint="default" w:ascii="Arial" w:hAnsi="Arial" w:cs="Arial"/>
          <w:b/>
          <w:bCs/>
          <w:sz w:val="24"/>
          <w:szCs w:val="24"/>
          <w:lang w:val="en-US" w:eastAsia="zh-CN"/>
        </w:rPr>
        <w:t>pecifications</w:t>
      </w:r>
      <w:r>
        <w:rPr>
          <w:rFonts w:hint="eastAsia" w:ascii="Arial" w:hAnsi="Arial" w:cs="Arial"/>
          <w:b/>
          <w:bCs/>
          <w:sz w:val="24"/>
          <w:szCs w:val="24"/>
          <w:lang w:val="en-US" w:eastAsia="zh-CN"/>
        </w:rPr>
        <w:t xml:space="preserve"> of Combination Mobile Crusher</w:t>
      </w:r>
    </w:p>
    <w:p>
      <w:pPr>
        <w:widowControl w:val="0"/>
        <w:numPr>
          <w:numId w:val="0"/>
        </w:numPr>
        <w:jc w:val="both"/>
        <w:rPr>
          <w:rFonts w:hint="eastAsia" w:ascii="Arial" w:hAnsi="Arial" w:cs="Arial"/>
          <w:b/>
          <w:bCs/>
          <w:sz w:val="24"/>
          <w:szCs w:val="24"/>
          <w:lang w:val="en-US" w:eastAsia="zh-CN"/>
        </w:rPr>
      </w:pPr>
    </w:p>
    <w:tbl>
      <w:tblPr>
        <w:tblW w:w="8426" w:type="dxa"/>
        <w:tblInd w:w="0" w:type="dxa"/>
        <w:tblBorders>
          <w:top w:val="single" w:color="FFFFFF" w:sz="6" w:space="0"/>
          <w:left w:val="none" w:color="auto" w:sz="0" w:space="0"/>
          <w:bottom w:val="single" w:color="FFFFFF" w:sz="6"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4213"/>
        <w:gridCol w:w="4213"/>
      </w:tblGrid>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45" w:hRule="atLeast"/>
        </w:trPr>
        <w:tc>
          <w:tcPr>
            <w:tcW w:w="4213" w:type="dxa"/>
            <w:tcBorders>
              <w:top w:val="nil"/>
              <w:left w:val="nil"/>
              <w:bottom w:val="nil"/>
              <w:right w:val="single" w:color="E4E4E4" w:sz="6" w:space="0"/>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jc w:val="center"/>
              <w:rPr>
                <w:color w:val="FFFFFF"/>
                <w:sz w:val="18"/>
                <w:szCs w:val="18"/>
              </w:rPr>
            </w:pPr>
            <w:r>
              <w:rPr>
                <w:rFonts w:ascii="宋体" w:hAnsi="宋体" w:eastAsia="宋体" w:cs="宋体"/>
                <w:color w:val="FFFFFF"/>
                <w:kern w:val="0"/>
                <w:sz w:val="18"/>
                <w:szCs w:val="18"/>
                <w:bdr w:val="none" w:color="auto" w:sz="0" w:space="0"/>
                <w:lang w:val="en-US" w:eastAsia="zh-CN" w:bidi="ar"/>
              </w:rPr>
              <w:t>Technical Data//Model</w:t>
            </w:r>
          </w:p>
        </w:tc>
        <w:tc>
          <w:tcPr>
            <w:tcW w:w="4213" w:type="dxa"/>
            <w:tcBorders>
              <w:top w:val="nil"/>
              <w:left w:val="nil"/>
              <w:bottom w:val="nil"/>
              <w:right w:val="nil"/>
            </w:tcBorders>
            <w:shd w:val="clear" w:color="auto" w:fill="F15862"/>
            <w:tcMar>
              <w:top w:w="45" w:type="dxa"/>
              <w:left w:w="60" w:type="dxa"/>
              <w:bottom w:w="60" w:type="dxa"/>
              <w:right w:w="60" w:type="dxa"/>
            </w:tcMar>
            <w:vAlign w:val="center"/>
          </w:tcPr>
          <w:p>
            <w:pPr>
              <w:keepNext w:val="0"/>
              <w:keepLines w:val="0"/>
              <w:widowControl/>
              <w:suppressLineNumbers w:val="0"/>
              <w:spacing w:before="0" w:beforeAutospacing="0" w:after="0" w:afterAutospacing="0" w:line="180" w:lineRule="atLeast"/>
              <w:ind w:left="0" w:right="0"/>
              <w:jc w:val="center"/>
              <w:rPr>
                <w:color w:val="FFFFFF"/>
                <w:sz w:val="18"/>
                <w:szCs w:val="18"/>
              </w:rPr>
            </w:pPr>
            <w:r>
              <w:rPr>
                <w:rFonts w:ascii="宋体" w:hAnsi="宋体" w:eastAsia="宋体" w:cs="宋体"/>
                <w:color w:val="FFFFFF"/>
                <w:kern w:val="0"/>
                <w:sz w:val="18"/>
                <w:szCs w:val="18"/>
                <w:bdr w:val="none" w:color="auto" w:sz="0" w:space="0"/>
                <w:lang w:val="en-US" w:eastAsia="zh-CN" w:bidi="ar"/>
              </w:rPr>
              <w:t>Y3S23G93E46Y55B</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213"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Transportation size (mm)</w:t>
            </w:r>
          </w:p>
        </w:tc>
        <w:tc>
          <w:tcPr>
            <w:tcW w:w="4213"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14700x2900x4350</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213"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Weight(t)</w:t>
            </w:r>
          </w:p>
        </w:tc>
        <w:tc>
          <w:tcPr>
            <w:tcW w:w="4213" w:type="dxa"/>
            <w:tcBorders>
              <w:top w:val="nil"/>
              <w:left w:val="nil"/>
              <w:bottom w:val="nil"/>
              <w:right w:val="nil"/>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45</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213"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Tire Configuration</w:t>
            </w:r>
          </w:p>
        </w:tc>
        <w:tc>
          <w:tcPr>
            <w:tcW w:w="4213"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Dualaxial</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213"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Vibrating feeder</w:t>
            </w:r>
          </w:p>
        </w:tc>
        <w:tc>
          <w:tcPr>
            <w:tcW w:w="4213" w:type="dxa"/>
            <w:tcBorders>
              <w:top w:val="nil"/>
              <w:left w:val="nil"/>
              <w:bottom w:val="nil"/>
              <w:right w:val="nil"/>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GZD 960x3800</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213"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Crusher 1</w:t>
            </w:r>
          </w:p>
        </w:tc>
        <w:tc>
          <w:tcPr>
            <w:tcW w:w="4213"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PE400x600</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213"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Crusher2</w:t>
            </w:r>
          </w:p>
        </w:tc>
        <w:tc>
          <w:tcPr>
            <w:tcW w:w="4213" w:type="dxa"/>
            <w:tcBorders>
              <w:top w:val="nil"/>
              <w:left w:val="nil"/>
              <w:bottom w:val="nil"/>
              <w:right w:val="nil"/>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PYB900</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213"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Vibrating screen</w:t>
            </w:r>
          </w:p>
        </w:tc>
        <w:tc>
          <w:tcPr>
            <w:tcW w:w="4213"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3YZS1237</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213"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Belt conveyer above screen</w:t>
            </w:r>
          </w:p>
        </w:tc>
        <w:tc>
          <w:tcPr>
            <w:tcW w:w="4213" w:type="dxa"/>
            <w:tcBorders>
              <w:top w:val="nil"/>
              <w:left w:val="nil"/>
              <w:bottom w:val="nil"/>
              <w:right w:val="nil"/>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B500x14m</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213"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Belt conveyer under screen</w:t>
            </w:r>
          </w:p>
        </w:tc>
        <w:tc>
          <w:tcPr>
            <w:tcW w:w="4213"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B650x6m</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213"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Main belt conveyer</w:t>
            </w:r>
          </w:p>
        </w:tc>
        <w:tc>
          <w:tcPr>
            <w:tcW w:w="4213" w:type="dxa"/>
            <w:tcBorders>
              <w:top w:val="nil"/>
              <w:left w:val="nil"/>
              <w:bottom w:val="nil"/>
              <w:right w:val="nil"/>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B650x9m</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213"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Side belt conveyer</w:t>
            </w:r>
          </w:p>
        </w:tc>
        <w:tc>
          <w:tcPr>
            <w:tcW w:w="4213"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B500x4m / 2</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213"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Electric control (standard)</w:t>
            </w:r>
          </w:p>
        </w:tc>
        <w:tc>
          <w:tcPr>
            <w:tcW w:w="4213" w:type="dxa"/>
            <w:tcBorders>
              <w:top w:val="nil"/>
              <w:left w:val="nil"/>
              <w:bottom w:val="nil"/>
              <w:right w:val="nil"/>
            </w:tcBorders>
            <w:shd w:val="clear" w:color="auto" w:fill="F6F6F6"/>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control box + control panel</w:t>
            </w:r>
          </w:p>
        </w:tc>
      </w:tr>
      <w:tr>
        <w:tblPrEx>
          <w:tblBorders>
            <w:top w:val="single" w:color="FFFFFF" w:sz="6" w:space="0"/>
            <w:left w:val="none" w:color="auto" w:sz="0" w:space="0"/>
            <w:bottom w:val="single" w:color="FFFFFF"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213" w:type="dxa"/>
            <w:tcBorders>
              <w:top w:val="nil"/>
              <w:left w:val="nil"/>
              <w:bottom w:val="nil"/>
              <w:right w:val="nil"/>
            </w:tcBorders>
            <w:shd w:val="clear" w:color="auto" w:fill="E6E6E6"/>
            <w:tcMar>
              <w:left w:w="45" w:type="dxa"/>
              <w:right w:w="45"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Support leg (standard)</w:t>
            </w:r>
          </w:p>
        </w:tc>
        <w:tc>
          <w:tcPr>
            <w:tcW w:w="4213" w:type="dxa"/>
            <w:tcBorders>
              <w:top w:val="nil"/>
              <w:left w:val="nil"/>
              <w:bottom w:val="nil"/>
              <w:right w:val="nil"/>
            </w:tcBorders>
            <w:shd w:val="clear" w:color="auto" w:fill="FFFFFF"/>
            <w:tcMar>
              <w:top w:w="45" w:type="dxa"/>
              <w:bottom w:w="60" w:type="dxa"/>
            </w:tcMar>
            <w:vAlign w:val="center"/>
          </w:tcPr>
          <w:p>
            <w:pPr>
              <w:keepNext w:val="0"/>
              <w:keepLines w:val="0"/>
              <w:widowControl/>
              <w:suppressLineNumbers w:val="0"/>
              <w:spacing w:before="0" w:beforeAutospacing="0" w:after="0" w:afterAutospacing="0" w:line="180" w:lineRule="atLeast"/>
              <w:ind w:left="0" w:right="0"/>
              <w:jc w:val="center"/>
              <w:rPr>
                <w:color w:val="000000"/>
                <w:sz w:val="18"/>
                <w:szCs w:val="18"/>
              </w:rPr>
            </w:pPr>
            <w:r>
              <w:rPr>
                <w:rFonts w:ascii="宋体" w:hAnsi="宋体" w:eastAsia="宋体" w:cs="宋体"/>
                <w:color w:val="000000"/>
                <w:kern w:val="0"/>
                <w:sz w:val="18"/>
                <w:szCs w:val="18"/>
                <w:bdr w:val="none" w:color="auto" w:sz="0" w:space="0"/>
                <w:lang w:val="en-US" w:eastAsia="zh-CN" w:bidi="ar"/>
              </w:rPr>
              <w:t>4</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left"/>
        <w:rPr>
          <w:rFonts w:ascii="Arial" w:hAnsi="Arial" w:cs="Arial"/>
          <w:b w:val="0"/>
          <w:i w:val="0"/>
          <w:caps w:val="0"/>
          <w:color w:val="666666"/>
          <w:spacing w:val="0"/>
          <w:sz w:val="18"/>
          <w:szCs w:val="18"/>
        </w:rPr>
      </w:pPr>
      <w:r>
        <w:rPr>
          <w:rStyle w:val="4"/>
          <w:rFonts w:hint="default" w:ascii="Arial" w:hAnsi="Arial" w:cs="Arial"/>
          <w:i w:val="0"/>
          <w:caps w:val="0"/>
          <w:color w:val="666666"/>
          <w:spacing w:val="0"/>
          <w:sz w:val="18"/>
          <w:szCs w:val="18"/>
          <w:bdr w:val="none" w:color="auto" w:sz="0" w:space="0"/>
          <w:shd w:val="clear" w:fill="FFFFFF"/>
        </w:rPr>
        <w:t>Note</w:t>
      </w:r>
      <w:r>
        <w:rPr>
          <w:rFonts w:hint="default" w:ascii="Arial" w:hAnsi="Arial" w:cs="Arial"/>
          <w:b w:val="0"/>
          <w:i w:val="0"/>
          <w:caps w:val="0"/>
          <w:color w:val="666666"/>
          <w:spacing w:val="0"/>
          <w:sz w:val="18"/>
          <w:szCs w:val="18"/>
          <w:bdr w:val="none" w:color="auto" w:sz="0" w:space="0"/>
          <w:shd w:val="clear" w:fill="FFFFFF"/>
        </w:rPr>
        <w:t>：Any change of technical data shall not be advised additionally.</w:t>
      </w:r>
    </w:p>
    <w:p>
      <w:pPr>
        <w:widowControl w:val="0"/>
        <w:numPr>
          <w:numId w:val="0"/>
        </w:numPr>
        <w:jc w:val="both"/>
        <w:rPr>
          <w:rFonts w:hint="eastAsia" w:ascii="Arial" w:hAnsi="Arial" w:cs="Arial"/>
          <w:b/>
          <w:bCs/>
          <w:sz w:val="24"/>
          <w:szCs w:val="24"/>
          <w:lang w:val="en-US" w:eastAsia="zh-CN"/>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MS PGothic">
    <w:panose1 w:val="020B0600070205080204"/>
    <w:charset w:val="80"/>
    <w:family w:val="auto"/>
    <w:pitch w:val="default"/>
    <w:sig w:usb0="A00002BF" w:usb1="68C7FCFB" w:usb2="00000010" w:usb3="00000000" w:csb0="4002009F" w:csb1="DFD70000"/>
  </w:font>
  <w:font w:name="MS UI Gothic">
    <w:panose1 w:val="020B0600070205080204"/>
    <w:charset w:val="80"/>
    <w:family w:val="auto"/>
    <w:pitch w:val="default"/>
    <w:sig w:usb0="A00002BF" w:usb1="68C7FCFB" w:usb2="00000010" w:usb3="00000000" w:csb0="4002009F" w:csb1="DFD70000"/>
  </w:font>
  <w:font w:name="PMingLiU">
    <w:panose1 w:val="02020300000000000000"/>
    <w:charset w:val="88"/>
    <w:family w:val="auto"/>
    <w:pitch w:val="default"/>
    <w:sig w:usb0="00000003" w:usb1="082E0000" w:usb2="00000016" w:usb3="00000000" w:csb0="00100001" w:csb1="00000000"/>
  </w:font>
  <w:font w:name="04b_21">
    <w:panose1 w:val="000004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Comic Sans MS">
    <w:panose1 w:val="030F0702030302020204"/>
    <w:charset w:val="00"/>
    <w:family w:val="auto"/>
    <w:pitch w:val="default"/>
    <w:sig w:usb0="00000287" w:usb1="00000000" w:usb2="00000000" w:usb3="00000000" w:csb0="2000009F" w:csb1="00000000"/>
  </w:font>
  <w:font w:name="Tahoma">
    <w:panose1 w:val="020B0604030504040204"/>
    <w:charset w:val="00"/>
    <w:family w:val="auto"/>
    <w:pitch w:val="default"/>
    <w:sig w:usb0="61007A87" w:usb1="80000000"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2F489"/>
    <w:multiLevelType w:val="singleLevel"/>
    <w:tmpl w:val="57A2F48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183189"/>
    <w:rsid w:val="2F480B2E"/>
    <w:rsid w:val="4D116280"/>
    <w:rsid w:val="6DA950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2016-11-01T08:34:40Z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